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języków receptą na dłuższą młodość?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poszerza horyzonty i możliwość eksplorowania świata. Pozwala pracować poza granicami ojczystego kraju, otwiera nas na nowe kultury, ułatwia komunikację – korzyści jest wiele. Dodatkowo, jak pokazują wyniki badań, nauka języków obcych jest dobrą inwestycją w… zdrowie! U osób, które posługują się już dwoma językami, problemy z pamięcią występują nawet 5 lat później niż u osób znających jeden język, gdyż dwujęzyczność hamuje procesy starzenia się mózgu. Na naukę nigdy nie jest za późno – warto więc przełamać wszelkie wątpliwości i rozpocząć ją niezależnie od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naukę języka obcego zaczynają bardzo wcześnie. Często jeszcze przed pójściem do przedszkola czy szkoły – uczą się przez zabawę. Jest to ważna umiejętność, która jest im pomocna w dalszym rozwoju. Ale poznawaniem języków czy innych kultur coraz częściej interesują się też osoby starsze. Doskonałym dowodem na to jest fakt, że powstała już nawet specjalna subdyscyplina dydaktyki języków obcych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glottogeragogika</w:t>
      </w:r>
      <w:r>
        <w:rPr>
          <w:rFonts w:ascii="calibri" w:hAnsi="calibri" w:eastAsia="calibri" w:cs="calibri"/>
          <w:sz w:val="24"/>
          <w:szCs w:val="24"/>
        </w:rPr>
        <w:t xml:space="preserve">, która bada metody nauczania ludzi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motywacje –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Motywacje do rozpoczęcia nauki języka w dorosłym życiu mogą być bardzo różne. Seniorzy po zakończeniu aktywności zawodowej mają więcej wolnego czasu i szukają nowych zajęć czy okazji do spotkań z innymi ludźmi. Wielu z nich właśnie na emeryturze zaczyna podróżować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jeden z powodów, dla których zaczynają się interesować nauką języków obcych.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Znajomość języka obcego na poziomie komunikatywnym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nam poczucie niezależności i swobody. Ten przywilej nie jest zarezerwowany wyłącznie dla ludzi młodych. Powstają specjalne kursy językowe czy narzędzia dostosowane do potrzeb osób w starszym wieku. Zazwyczaj kursy takie poruszają nieco inną tematykę, np. koncentrują się na słownictwie związanym z codzienną komunikacją, rodziną czy właśnie podróżami –</w:t>
      </w:r>
      <w:r>
        <w:rPr>
          <w:rFonts w:ascii="calibri" w:hAnsi="calibri" w:eastAsia="calibri" w:cs="calibri"/>
          <w:sz w:val="24"/>
          <w:szCs w:val="24"/>
        </w:rPr>
        <w:t xml:space="preserve"> wyjaśnia Patrycja Wojsyk, redaktor w Wydawnictwie Cztery Głowy, publikującym fiszki, czyli „narzędzia” do nauki języków obcych. Dodaje też: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wielu seniorów rozpoczęcie nauki języka obcego może być spełnieniem marzeń, furtką do swobodnej komunikacji z mieszkańcami odwiedzanego kraju, a tym samym – do poznania ich kultury i obyczajów.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języków opóźnia skutki demencji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obcego jest świetnym sposobem na trening umysłu. Konieczność zapamiętywania nowych słówek czy konstrukcji gramatycznych aktywizuje połączenia nerwowe w mózgu – jest dla niego dobrym bodźcem. Naukowcy nadal nie znają sposobów na całkowite wyeliminowanie choroby Alzheimera czy skutków demencji, jednak badania nie pozostawiają wątpliwości: jeśli podejmiemy odpowiednie działania, możemy opóźniać postępowanie niekorzystnych procesów w mózgu. U osób, które posługują się co najmniej jedynym językiem obcym, objawy tych chorób, takie jak dezorientacja, problemy z pamięcią czy trudności w planowaniu, występują średnio nawet o 4–5 lat później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Języków obcych w starszym wieku można się uczyć na wiele sposobów.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specjalne kursy językowe w szkołach czy na Uniwersytetach Trzeciego Wieku, jednak nie każdy senior ma możliwość skorzystania z nich. Wychodząc naprzeciw potrzebom takich osób, przygotowaliśmy specjalne zestawy fiszek, wydrukowane większą czcionką – tak aby korzystanie z nich było komfortowe i nie sprawiało problemów osobom z nieco słabszym wzrokiem. To świetna pomoc dla tych, którzy chcą się uczyć języka obcego w domu, w podróży czy podczas innych zajęć </w:t>
      </w:r>
      <w:r>
        <w:rPr>
          <w:rFonts w:ascii="calibri" w:hAnsi="calibri" w:eastAsia="calibri" w:cs="calibri"/>
          <w:sz w:val="24"/>
          <w:szCs w:val="24"/>
        </w:rPr>
        <w:t xml:space="preserve">– mówi Patrycja Wojsyk.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https://www.money.pl/gospodarka/wiadomosci/artykul/seniorzy-konsumenci-milenialsi,80,0,2408528.html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L. Bertelle,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Dwujęzyczność w świetle najnowszych badań językowych</w:t>
      </w:r>
      <w:r>
        <w:rPr>
          <w:rFonts w:ascii="calibri" w:hAnsi="calibri" w:eastAsia="calibri" w:cs="calibri"/>
          <w:sz w:val="24"/>
          <w:szCs w:val="24"/>
        </w:rPr>
        <w:t xml:space="preserve">, „Lingwistyka Stosowana”, nr 4: 2011, s. 241–249 na podstawie: Bialystok, E., Craik, F.I.M., Freedman, M.,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Delaying the onset of Alzheimer disease</w:t>
      </w:r>
      <w:r>
        <w:rPr>
          <w:rFonts w:ascii="calibri" w:hAnsi="calibri" w:eastAsia="calibri" w:cs="calibri"/>
          <w:sz w:val="24"/>
          <w:szCs w:val="24"/>
        </w:rPr>
        <w:t xml:space="preserve">, Neurology, 2010 Nov 09; 75(19): 1726–1729.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szki.biuroprasowe.pl/word/?hash=dcc520b0da486d2c21f56adcaeb88464&amp;id=87128&amp;typ=epr#_ftn1" TargetMode="External"/><Relationship Id="rId8" Type="http://schemas.openxmlformats.org/officeDocument/2006/relationships/hyperlink" Target="http://fiszki.biuroprasowe.pl/word/?hash=dcc520b0da486d2c21f56adcaeb88464&amp;id=87128&amp;typ=epr#_ftn2" TargetMode="External"/><Relationship Id="rId9" Type="http://schemas.openxmlformats.org/officeDocument/2006/relationships/hyperlink" Target="http://fiszki.biuroprasowe.pl/word/?hash=dcc520b0da486d2c21f56adcaeb88464&amp;id=87128&amp;typ=epr#_ftnref1" TargetMode="External"/><Relationship Id="rId10" Type="http://schemas.openxmlformats.org/officeDocument/2006/relationships/hyperlink" Target="http://fiszki.biuroprasowe.pl/word/?hash=dcc520b0da486d2c21f56adcaeb88464&amp;id=87128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2026-02-04T03:52:51+01:00</dcterms:created>
  <dcterms:modified xsi:type="dcterms:W3CDTF">2026-02-04T03:52:51+01:00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